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579E" w14:textId="7768604E" w:rsidR="00972184" w:rsidRDefault="00972184" w:rsidP="00927CB1">
      <w:pPr>
        <w:spacing w:after="0" w:line="360" w:lineRule="auto"/>
        <w:jc w:val="center"/>
        <w:rPr>
          <w:rFonts w:cstheme="minorHAnsi"/>
          <w:b/>
          <w:bCs/>
          <w:sz w:val="24"/>
          <w:szCs w:val="24"/>
        </w:rPr>
      </w:pPr>
      <w:bookmarkStart w:id="0" w:name="_GoBack"/>
      <w:bookmarkEnd w:id="0"/>
      <w:r>
        <w:rPr>
          <w:rFonts w:cstheme="minorHAnsi"/>
          <w:b/>
          <w:bCs/>
          <w:noProof/>
          <w:sz w:val="24"/>
          <w:szCs w:val="24"/>
          <w:lang w:eastAsia="it-IT"/>
        </w:rPr>
        <w:drawing>
          <wp:inline distT="0" distB="0" distL="0" distR="0" wp14:anchorId="7A437CD4" wp14:editId="38C558D7">
            <wp:extent cx="6120130" cy="1437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ina_CORPORATE_IEG_2019_681x160px_social.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437640"/>
                    </a:xfrm>
                    <a:prstGeom prst="rect">
                      <a:avLst/>
                    </a:prstGeom>
                  </pic:spPr>
                </pic:pic>
              </a:graphicData>
            </a:graphic>
          </wp:inline>
        </w:drawing>
      </w:r>
    </w:p>
    <w:p w14:paraId="1E0F9596" w14:textId="77777777" w:rsidR="00972184" w:rsidRDefault="00972184" w:rsidP="00E84C44">
      <w:pPr>
        <w:spacing w:after="0" w:line="360" w:lineRule="auto"/>
        <w:jc w:val="both"/>
        <w:rPr>
          <w:rFonts w:cstheme="minorHAnsi"/>
          <w:b/>
          <w:bCs/>
          <w:sz w:val="24"/>
          <w:szCs w:val="24"/>
        </w:rPr>
      </w:pPr>
    </w:p>
    <w:p w14:paraId="08B5CF80" w14:textId="26522DAC" w:rsidR="00991004" w:rsidRDefault="004A5D0C" w:rsidP="00991004">
      <w:pPr>
        <w:spacing w:after="0" w:line="240" w:lineRule="auto"/>
        <w:jc w:val="center"/>
        <w:rPr>
          <w:rFonts w:cstheme="minorHAnsi"/>
          <w:bCs/>
          <w:sz w:val="24"/>
          <w:szCs w:val="24"/>
          <w:lang w:val="en-GB"/>
        </w:rPr>
      </w:pPr>
      <w:r>
        <w:rPr>
          <w:rFonts w:cstheme="minorHAnsi"/>
          <w:bCs/>
          <w:sz w:val="24"/>
          <w:szCs w:val="24"/>
          <w:lang w:val="en-GB"/>
        </w:rPr>
        <w:t>P</w:t>
      </w:r>
      <w:r w:rsidR="00991004" w:rsidRPr="004A5D0C">
        <w:rPr>
          <w:rFonts w:cstheme="minorHAnsi"/>
          <w:bCs/>
          <w:sz w:val="24"/>
          <w:szCs w:val="24"/>
          <w:lang w:val="en-GB"/>
        </w:rPr>
        <w:t>ress release</w:t>
      </w:r>
    </w:p>
    <w:p w14:paraId="39AEEB2A" w14:textId="06806F45" w:rsidR="004A5D0C" w:rsidRPr="004A5D0C" w:rsidRDefault="004A5D0C" w:rsidP="00991004">
      <w:pPr>
        <w:spacing w:after="0" w:line="240" w:lineRule="auto"/>
        <w:jc w:val="center"/>
        <w:rPr>
          <w:rFonts w:cstheme="minorHAnsi"/>
          <w:bCs/>
          <w:sz w:val="24"/>
          <w:szCs w:val="24"/>
          <w:lang w:val="en-GB"/>
        </w:rPr>
      </w:pPr>
      <w:r>
        <w:rPr>
          <w:rFonts w:cstheme="minorHAnsi"/>
          <w:bCs/>
          <w:sz w:val="24"/>
          <w:szCs w:val="24"/>
          <w:lang w:val="en-GB"/>
        </w:rPr>
        <w:t>(English translation)</w:t>
      </w:r>
    </w:p>
    <w:p w14:paraId="41E627A2" w14:textId="77777777" w:rsidR="00991004" w:rsidRPr="00946D1A" w:rsidRDefault="00991004" w:rsidP="00991004">
      <w:pPr>
        <w:spacing w:after="0" w:line="240" w:lineRule="auto"/>
        <w:jc w:val="center"/>
        <w:rPr>
          <w:rFonts w:cstheme="minorHAnsi"/>
          <w:b/>
          <w:bCs/>
          <w:sz w:val="24"/>
          <w:szCs w:val="24"/>
          <w:lang w:val="en-GB"/>
        </w:rPr>
      </w:pPr>
    </w:p>
    <w:p w14:paraId="667FDC78" w14:textId="77777777" w:rsidR="00991004" w:rsidRDefault="00991004" w:rsidP="00991004">
      <w:pPr>
        <w:spacing w:after="0" w:line="240" w:lineRule="auto"/>
        <w:jc w:val="center"/>
        <w:rPr>
          <w:rFonts w:cstheme="minorHAnsi"/>
          <w:b/>
          <w:bCs/>
          <w:sz w:val="24"/>
          <w:szCs w:val="24"/>
          <w:lang w:val="en-GB"/>
        </w:rPr>
      </w:pPr>
      <w:r w:rsidRPr="00946D1A">
        <w:rPr>
          <w:rFonts w:cstheme="minorHAnsi"/>
          <w:b/>
          <w:bCs/>
          <w:sz w:val="24"/>
          <w:szCs w:val="24"/>
          <w:lang w:val="en-GB"/>
        </w:rPr>
        <w:t>Covid-19 TRADE SHOWS IN ABSOLUTE SAFETY,</w:t>
      </w:r>
      <w:r>
        <w:rPr>
          <w:rFonts w:cstheme="minorHAnsi"/>
          <w:b/>
          <w:bCs/>
          <w:sz w:val="24"/>
          <w:szCs w:val="24"/>
          <w:lang w:val="en-GB"/>
        </w:rPr>
        <w:t xml:space="preserve"> </w:t>
      </w:r>
    </w:p>
    <w:p w14:paraId="6C8BB3CD" w14:textId="77777777" w:rsidR="00991004" w:rsidRDefault="00991004" w:rsidP="00991004">
      <w:pPr>
        <w:spacing w:after="0" w:line="240" w:lineRule="auto"/>
        <w:jc w:val="center"/>
        <w:rPr>
          <w:rFonts w:cstheme="minorHAnsi"/>
          <w:b/>
          <w:bCs/>
          <w:sz w:val="24"/>
          <w:szCs w:val="24"/>
          <w:lang w:val="en-GB"/>
        </w:rPr>
      </w:pPr>
      <w:r w:rsidRPr="00946D1A">
        <w:rPr>
          <w:rFonts w:cstheme="minorHAnsi"/>
          <w:b/>
          <w:bCs/>
          <w:sz w:val="24"/>
          <w:szCs w:val="24"/>
          <w:lang w:val="en-GB"/>
        </w:rPr>
        <w:t>HERE’S ITALIAN EXHIBITION GROUP’S #SAFEBUSINESS PROJECT</w:t>
      </w:r>
      <w:r>
        <w:rPr>
          <w:rFonts w:cstheme="minorHAnsi"/>
          <w:b/>
          <w:bCs/>
          <w:sz w:val="24"/>
          <w:szCs w:val="24"/>
          <w:lang w:val="en-GB"/>
        </w:rPr>
        <w:t>.</w:t>
      </w:r>
    </w:p>
    <w:p w14:paraId="583EE537" w14:textId="083968B6" w:rsidR="005B144D" w:rsidRDefault="00991004" w:rsidP="004A5D0C">
      <w:pPr>
        <w:spacing w:after="0" w:line="240" w:lineRule="auto"/>
        <w:jc w:val="center"/>
        <w:rPr>
          <w:rFonts w:cstheme="minorHAnsi"/>
          <w:b/>
          <w:bCs/>
          <w:sz w:val="24"/>
          <w:szCs w:val="24"/>
          <w:lang w:val="en-GB"/>
        </w:rPr>
      </w:pPr>
      <w:r>
        <w:rPr>
          <w:rFonts w:cstheme="minorHAnsi"/>
          <w:b/>
          <w:bCs/>
          <w:sz w:val="24"/>
          <w:szCs w:val="24"/>
          <w:lang w:val="en-GB"/>
        </w:rPr>
        <w:t xml:space="preserve"> </w:t>
      </w:r>
      <w:r w:rsidRPr="00991004">
        <w:rPr>
          <w:rFonts w:cstheme="minorHAnsi"/>
          <w:b/>
          <w:bCs/>
          <w:sz w:val="24"/>
          <w:szCs w:val="24"/>
          <w:lang w:val="en-GB"/>
        </w:rPr>
        <w:t>SEROLOGICAL SCREENING FOR A</w:t>
      </w:r>
      <w:r>
        <w:rPr>
          <w:rFonts w:cstheme="minorHAnsi"/>
          <w:b/>
          <w:bCs/>
          <w:sz w:val="24"/>
          <w:szCs w:val="24"/>
          <w:lang w:val="en-GB"/>
        </w:rPr>
        <w:t>LL THE GROUP’S EMPLOYEES</w:t>
      </w:r>
    </w:p>
    <w:p w14:paraId="1D72BBE7" w14:textId="77777777" w:rsidR="004A5D0C" w:rsidRPr="007B59A1" w:rsidRDefault="004A5D0C" w:rsidP="004A5D0C">
      <w:pPr>
        <w:spacing w:after="0" w:line="240" w:lineRule="auto"/>
        <w:jc w:val="center"/>
        <w:rPr>
          <w:rFonts w:cstheme="minorHAnsi"/>
          <w:b/>
          <w:bCs/>
          <w:sz w:val="24"/>
          <w:szCs w:val="24"/>
          <w:lang w:val="en-GB"/>
        </w:rPr>
      </w:pPr>
    </w:p>
    <w:p w14:paraId="10D45F50" w14:textId="77777777" w:rsidR="004C4E5F" w:rsidRPr="007B59A1" w:rsidRDefault="004C4E5F" w:rsidP="00927CB1">
      <w:pPr>
        <w:spacing w:after="0" w:line="240" w:lineRule="auto"/>
        <w:jc w:val="center"/>
        <w:rPr>
          <w:rFonts w:cstheme="minorHAnsi"/>
          <w:b/>
          <w:bCs/>
          <w:sz w:val="24"/>
          <w:szCs w:val="24"/>
          <w:lang w:val="en-GB"/>
        </w:rPr>
      </w:pPr>
    </w:p>
    <w:p w14:paraId="64DBC72D" w14:textId="0116D4BF" w:rsidR="00127A3F" w:rsidRPr="00991004" w:rsidRDefault="004C4E5F" w:rsidP="00927CB1">
      <w:pPr>
        <w:spacing w:after="0" w:line="240" w:lineRule="auto"/>
        <w:jc w:val="both"/>
        <w:rPr>
          <w:rFonts w:cstheme="minorHAnsi"/>
          <w:sz w:val="24"/>
          <w:szCs w:val="24"/>
          <w:lang w:val="en-GB"/>
        </w:rPr>
      </w:pPr>
      <w:r w:rsidRPr="00991004">
        <w:rPr>
          <w:rFonts w:cstheme="minorHAnsi"/>
          <w:i/>
          <w:iCs/>
          <w:sz w:val="24"/>
          <w:szCs w:val="24"/>
          <w:lang w:val="en-GB"/>
        </w:rPr>
        <w:t xml:space="preserve">Rimini, </w:t>
      </w:r>
      <w:r w:rsidR="001300DA" w:rsidRPr="00991004">
        <w:rPr>
          <w:rFonts w:cstheme="minorHAnsi"/>
          <w:i/>
          <w:iCs/>
          <w:sz w:val="24"/>
          <w:szCs w:val="24"/>
          <w:lang w:val="en-GB"/>
        </w:rPr>
        <w:t>13</w:t>
      </w:r>
      <w:r w:rsidR="00991004" w:rsidRPr="00991004">
        <w:rPr>
          <w:rFonts w:cstheme="minorHAnsi"/>
          <w:i/>
          <w:iCs/>
          <w:sz w:val="24"/>
          <w:szCs w:val="24"/>
          <w:vertAlign w:val="superscript"/>
          <w:lang w:val="en-GB"/>
        </w:rPr>
        <w:t>th</w:t>
      </w:r>
      <w:r w:rsidR="00991004" w:rsidRPr="00991004">
        <w:rPr>
          <w:rFonts w:cstheme="minorHAnsi"/>
          <w:i/>
          <w:iCs/>
          <w:sz w:val="24"/>
          <w:szCs w:val="24"/>
          <w:lang w:val="en-GB"/>
        </w:rPr>
        <w:t xml:space="preserve"> May</w:t>
      </w:r>
      <w:r w:rsidRPr="00991004">
        <w:rPr>
          <w:rFonts w:cstheme="minorHAnsi"/>
          <w:i/>
          <w:iCs/>
          <w:sz w:val="24"/>
          <w:szCs w:val="24"/>
          <w:lang w:val="en-GB"/>
        </w:rPr>
        <w:t xml:space="preserve"> 2020 –</w:t>
      </w:r>
      <w:r w:rsidRPr="00991004">
        <w:rPr>
          <w:rFonts w:cstheme="minorHAnsi"/>
          <w:sz w:val="24"/>
          <w:szCs w:val="24"/>
          <w:lang w:val="en-GB"/>
        </w:rPr>
        <w:t xml:space="preserve"> </w:t>
      </w:r>
      <w:r w:rsidR="00991004" w:rsidRPr="00991004">
        <w:rPr>
          <w:rFonts w:cstheme="minorHAnsi"/>
          <w:sz w:val="24"/>
          <w:szCs w:val="24"/>
          <w:lang w:val="en-GB"/>
        </w:rPr>
        <w:t>Holding and taking part in trade shows in Italy in complete safety, in total respect of the rules and healthcare protocols, protecting the health of companies and visitors</w:t>
      </w:r>
      <w:r w:rsidR="00991004">
        <w:rPr>
          <w:rFonts w:cstheme="minorHAnsi"/>
          <w:sz w:val="24"/>
          <w:szCs w:val="24"/>
          <w:lang w:val="en-GB"/>
        </w:rPr>
        <w:t>.</w:t>
      </w:r>
      <w:r w:rsidR="008461BA" w:rsidRPr="00991004">
        <w:rPr>
          <w:rFonts w:cstheme="minorHAnsi"/>
          <w:sz w:val="24"/>
          <w:szCs w:val="24"/>
          <w:lang w:val="en-GB"/>
        </w:rPr>
        <w:t xml:space="preserve"> </w:t>
      </w:r>
    </w:p>
    <w:p w14:paraId="59E6F7AD" w14:textId="63CFCD52" w:rsidR="00B7798E" w:rsidRPr="00C65924" w:rsidRDefault="00991004" w:rsidP="00927CB1">
      <w:pPr>
        <w:spacing w:after="0" w:line="240" w:lineRule="auto"/>
        <w:jc w:val="both"/>
        <w:rPr>
          <w:rFonts w:cstheme="minorHAnsi"/>
          <w:sz w:val="24"/>
          <w:szCs w:val="24"/>
          <w:lang w:val="en-GB"/>
        </w:rPr>
      </w:pPr>
      <w:r w:rsidRPr="00946D1A">
        <w:rPr>
          <w:rFonts w:cstheme="minorHAnsi"/>
          <w:sz w:val="24"/>
          <w:szCs w:val="24"/>
          <w:lang w:val="en-GB"/>
        </w:rPr>
        <w:t xml:space="preserve">#SAFEBUSINESS by IEG is the name of the project launched by IEG Italian Exhibition Group, the trade </w:t>
      </w:r>
      <w:r>
        <w:rPr>
          <w:rFonts w:cstheme="minorHAnsi"/>
          <w:sz w:val="24"/>
          <w:szCs w:val="24"/>
          <w:lang w:val="en-GB"/>
        </w:rPr>
        <w:t>fair</w:t>
      </w:r>
      <w:r w:rsidRPr="00946D1A">
        <w:rPr>
          <w:rFonts w:cstheme="minorHAnsi"/>
          <w:sz w:val="24"/>
          <w:szCs w:val="24"/>
          <w:lang w:val="en-GB"/>
        </w:rPr>
        <w:t xml:space="preserve"> and conference organizer with </w:t>
      </w:r>
      <w:r>
        <w:rPr>
          <w:rFonts w:cstheme="minorHAnsi"/>
          <w:sz w:val="24"/>
          <w:szCs w:val="24"/>
          <w:lang w:val="en-GB"/>
        </w:rPr>
        <w:t>head</w:t>
      </w:r>
      <w:r w:rsidRPr="00946D1A">
        <w:rPr>
          <w:rFonts w:cstheme="minorHAnsi"/>
          <w:sz w:val="24"/>
          <w:szCs w:val="24"/>
          <w:lang w:val="en-GB"/>
        </w:rPr>
        <w:t xml:space="preserve"> offices in Rimini, Italy and operative in Vicenza, Milan</w:t>
      </w:r>
      <w:r>
        <w:rPr>
          <w:rFonts w:cstheme="minorHAnsi"/>
          <w:sz w:val="24"/>
          <w:szCs w:val="24"/>
          <w:lang w:val="en-GB"/>
        </w:rPr>
        <w:t>, Brescia,</w:t>
      </w:r>
      <w:r w:rsidRPr="00946D1A">
        <w:rPr>
          <w:rFonts w:cstheme="minorHAnsi"/>
          <w:sz w:val="24"/>
          <w:szCs w:val="24"/>
          <w:lang w:val="en-GB"/>
        </w:rPr>
        <w:t xml:space="preserve"> Rome, Arezzo and Naples </w:t>
      </w:r>
      <w:r>
        <w:rPr>
          <w:rFonts w:cstheme="minorHAnsi"/>
          <w:sz w:val="24"/>
          <w:szCs w:val="24"/>
          <w:lang w:val="en-GB"/>
        </w:rPr>
        <w:t xml:space="preserve">as well as in China, the United States, and Dubai with </w:t>
      </w:r>
      <w:r w:rsidR="00C65924">
        <w:rPr>
          <w:rFonts w:cstheme="minorHAnsi"/>
          <w:sz w:val="24"/>
          <w:szCs w:val="24"/>
          <w:lang w:val="en-GB"/>
        </w:rPr>
        <w:t>associated companies.</w:t>
      </w:r>
    </w:p>
    <w:p w14:paraId="5EA635A7" w14:textId="2AC8871D" w:rsidR="00C823C4" w:rsidRPr="00946D1A" w:rsidRDefault="00C65924" w:rsidP="00C65924">
      <w:pPr>
        <w:spacing w:after="0" w:line="240" w:lineRule="auto"/>
        <w:jc w:val="both"/>
        <w:rPr>
          <w:rFonts w:cstheme="minorHAnsi"/>
          <w:sz w:val="24"/>
          <w:szCs w:val="24"/>
          <w:lang w:val="en-GB"/>
        </w:rPr>
      </w:pPr>
      <w:r w:rsidRPr="00946D1A">
        <w:rPr>
          <w:rFonts w:cstheme="minorHAnsi"/>
          <w:sz w:val="24"/>
          <w:szCs w:val="24"/>
          <w:lang w:val="en-GB"/>
        </w:rPr>
        <w:t>Listed on the Italian Stock Exchange, IEG has devised this plan thanks to a working group</w:t>
      </w:r>
      <w:r>
        <w:rPr>
          <w:rFonts w:cstheme="minorHAnsi"/>
          <w:sz w:val="24"/>
          <w:szCs w:val="24"/>
          <w:lang w:val="en-GB"/>
        </w:rPr>
        <w:t xml:space="preserve"> together </w:t>
      </w:r>
      <w:r w:rsidRPr="00946D1A">
        <w:rPr>
          <w:rFonts w:cstheme="minorHAnsi"/>
          <w:sz w:val="24"/>
          <w:szCs w:val="24"/>
          <w:lang w:val="en-GB"/>
        </w:rPr>
        <w:t xml:space="preserve">with its outfitting and catering companies, technicians and international operators. </w:t>
      </w:r>
    </w:p>
    <w:p w14:paraId="6C54DC72" w14:textId="579F5AEE" w:rsidR="00C65924" w:rsidRDefault="00C65924" w:rsidP="00C65924">
      <w:pPr>
        <w:spacing w:after="0" w:line="240" w:lineRule="auto"/>
        <w:jc w:val="both"/>
        <w:rPr>
          <w:rFonts w:cstheme="minorHAnsi"/>
          <w:sz w:val="24"/>
          <w:szCs w:val="24"/>
          <w:lang w:val="en-GB"/>
        </w:rPr>
      </w:pPr>
      <w:r w:rsidRPr="00C65924">
        <w:rPr>
          <w:rFonts w:cstheme="minorHAnsi"/>
          <w:sz w:val="24"/>
          <w:szCs w:val="24"/>
          <w:lang w:val="en-GB"/>
        </w:rPr>
        <w:t>The project (</w:t>
      </w:r>
      <w:r w:rsidRPr="00C65924">
        <w:rPr>
          <w:rFonts w:cstheme="minorHAnsi"/>
          <w:i/>
          <w:iCs/>
          <w:sz w:val="24"/>
          <w:szCs w:val="24"/>
          <w:lang w:val="en-GB"/>
        </w:rPr>
        <w:t>the full</w:t>
      </w:r>
      <w:r>
        <w:rPr>
          <w:rFonts w:cstheme="minorHAnsi"/>
          <w:i/>
          <w:iCs/>
          <w:sz w:val="24"/>
          <w:szCs w:val="24"/>
          <w:lang w:val="en-GB"/>
        </w:rPr>
        <w:t>, copyright-free</w:t>
      </w:r>
      <w:r w:rsidRPr="00C65924">
        <w:rPr>
          <w:rFonts w:cstheme="minorHAnsi"/>
          <w:i/>
          <w:iCs/>
          <w:sz w:val="24"/>
          <w:szCs w:val="24"/>
          <w:lang w:val="en-GB"/>
        </w:rPr>
        <w:t xml:space="preserve"> document and infographics can be do</w:t>
      </w:r>
      <w:r>
        <w:rPr>
          <w:rFonts w:cstheme="minorHAnsi"/>
          <w:i/>
          <w:iCs/>
          <w:sz w:val="24"/>
          <w:szCs w:val="24"/>
          <w:lang w:val="en-GB"/>
        </w:rPr>
        <w:t>wnloaded and published</w:t>
      </w:r>
      <w:r w:rsidRPr="00C65924">
        <w:rPr>
          <w:rFonts w:cstheme="minorHAnsi"/>
          <w:i/>
          <w:iCs/>
          <w:sz w:val="24"/>
          <w:szCs w:val="24"/>
          <w:lang w:val="en-GB"/>
        </w:rPr>
        <w:t xml:space="preserve"> </w:t>
      </w:r>
      <w:r>
        <w:rPr>
          <w:rFonts w:cstheme="minorHAnsi"/>
          <w:i/>
          <w:iCs/>
          <w:sz w:val="24"/>
          <w:szCs w:val="24"/>
          <w:lang w:val="en-GB"/>
        </w:rPr>
        <w:t xml:space="preserve">from </w:t>
      </w:r>
      <w:hyperlink r:id="rId9" w:history="1">
        <w:r w:rsidR="004A5D0C" w:rsidRPr="00A60EC0">
          <w:rPr>
            <w:rStyle w:val="Collegamentoipertestuale"/>
            <w:rFonts w:cstheme="minorHAnsi"/>
            <w:iCs/>
            <w:sz w:val="24"/>
            <w:szCs w:val="24"/>
            <w:lang w:val="en-GB"/>
          </w:rPr>
          <w:t>www.iegexpo.it/en/safebusiness</w:t>
        </w:r>
      </w:hyperlink>
      <w:r w:rsidRPr="00C65924">
        <w:rPr>
          <w:rFonts w:cstheme="minorHAnsi"/>
          <w:i/>
          <w:iCs/>
          <w:sz w:val="24"/>
          <w:szCs w:val="24"/>
          <w:lang w:val="en-GB"/>
        </w:rPr>
        <w:t>)</w:t>
      </w:r>
      <w:r w:rsidRPr="00C65924">
        <w:rPr>
          <w:rFonts w:cstheme="minorHAnsi"/>
          <w:sz w:val="24"/>
          <w:szCs w:val="24"/>
          <w:lang w:val="en-GB"/>
        </w:rPr>
        <w:t xml:space="preserve"> focuses on every phase in the trade show and conference experience.</w:t>
      </w:r>
    </w:p>
    <w:p w14:paraId="69F41A88" w14:textId="77777777" w:rsidR="00C823C4" w:rsidRPr="00C65924" w:rsidRDefault="00C823C4" w:rsidP="00C65924">
      <w:pPr>
        <w:spacing w:after="0" w:line="240" w:lineRule="auto"/>
        <w:jc w:val="both"/>
        <w:rPr>
          <w:rFonts w:cstheme="minorHAnsi"/>
          <w:sz w:val="24"/>
          <w:szCs w:val="24"/>
          <w:lang w:val="en-GB"/>
        </w:rPr>
      </w:pPr>
    </w:p>
    <w:p w14:paraId="2A1866AB" w14:textId="177046C9" w:rsidR="00D63812" w:rsidRDefault="00C65924" w:rsidP="00D63812">
      <w:pPr>
        <w:spacing w:after="0" w:line="240" w:lineRule="auto"/>
        <w:jc w:val="both"/>
        <w:rPr>
          <w:rFonts w:cstheme="minorHAnsi"/>
          <w:sz w:val="24"/>
          <w:szCs w:val="24"/>
          <w:lang w:val="en-GB"/>
        </w:rPr>
      </w:pPr>
      <w:r w:rsidRPr="00946D1A">
        <w:rPr>
          <w:rFonts w:cstheme="minorHAnsi"/>
          <w:sz w:val="24"/>
          <w:szCs w:val="24"/>
          <w:lang w:val="en-GB"/>
        </w:rPr>
        <w:t>“We have worked on this plan,”</w:t>
      </w:r>
      <w:r>
        <w:rPr>
          <w:rFonts w:cstheme="minorHAnsi"/>
          <w:sz w:val="24"/>
          <w:szCs w:val="24"/>
          <w:lang w:val="en-GB"/>
        </w:rPr>
        <w:t xml:space="preserve"> </w:t>
      </w:r>
      <w:r w:rsidRPr="00946D1A">
        <w:rPr>
          <w:rFonts w:cstheme="minorHAnsi"/>
          <w:b/>
          <w:bCs/>
          <w:sz w:val="24"/>
          <w:szCs w:val="24"/>
          <w:lang w:val="en-GB"/>
        </w:rPr>
        <w:t xml:space="preserve">says Corrado Peraboni, CEO of IEG, </w:t>
      </w:r>
      <w:r w:rsidRPr="00946D1A">
        <w:rPr>
          <w:rFonts w:cstheme="minorHAnsi"/>
          <w:sz w:val="24"/>
          <w:szCs w:val="24"/>
          <w:lang w:val="en-GB"/>
        </w:rPr>
        <w:t xml:space="preserve">“with the aim of providing a complete </w:t>
      </w:r>
      <w:r w:rsidR="004A5D0C">
        <w:rPr>
          <w:rFonts w:cstheme="minorHAnsi"/>
          <w:sz w:val="24"/>
          <w:szCs w:val="24"/>
          <w:lang w:val="en-GB"/>
        </w:rPr>
        <w:t xml:space="preserve"> </w:t>
      </w:r>
      <w:r w:rsidRPr="00946D1A">
        <w:rPr>
          <w:rFonts w:cstheme="minorHAnsi"/>
          <w:sz w:val="24"/>
          <w:szCs w:val="24"/>
          <w:lang w:val="en-GB"/>
        </w:rPr>
        <w:t xml:space="preserve">and reliable answer </w:t>
      </w:r>
      <w:r>
        <w:rPr>
          <w:rFonts w:cstheme="minorHAnsi"/>
          <w:sz w:val="24"/>
          <w:szCs w:val="24"/>
          <w:lang w:val="en-GB"/>
        </w:rPr>
        <w:t>for</w:t>
      </w:r>
      <w:r w:rsidRPr="00946D1A">
        <w:rPr>
          <w:rFonts w:cstheme="minorHAnsi"/>
          <w:sz w:val="24"/>
          <w:szCs w:val="24"/>
          <w:lang w:val="en-GB"/>
        </w:rPr>
        <w:t xml:space="preserve"> our customers and the international public which, now more than ever, is asking us to be able to count on trade shows and conferences re-starting. We have done so in line with the anti-Covid-19 health regulations and documents drafted by AEFI, FEDERCONGRESSI, UFI and EMECA</w:t>
      </w:r>
      <w:r>
        <w:rPr>
          <w:rFonts w:cstheme="minorHAnsi"/>
          <w:sz w:val="24"/>
          <w:szCs w:val="24"/>
          <w:lang w:val="en-GB"/>
        </w:rPr>
        <w:t>,</w:t>
      </w:r>
      <w:r w:rsidRPr="00946D1A">
        <w:rPr>
          <w:rFonts w:cstheme="minorHAnsi"/>
          <w:sz w:val="24"/>
          <w:szCs w:val="24"/>
          <w:lang w:val="en-GB"/>
        </w:rPr>
        <w:t xml:space="preserve"> which I would like to thank for their constant presence regarding the question concerned.”</w:t>
      </w:r>
    </w:p>
    <w:p w14:paraId="296535AA" w14:textId="77777777" w:rsidR="00C823C4" w:rsidRPr="00C65924" w:rsidRDefault="00C823C4" w:rsidP="00D63812">
      <w:pPr>
        <w:spacing w:after="0" w:line="240" w:lineRule="auto"/>
        <w:jc w:val="both"/>
        <w:rPr>
          <w:rFonts w:cstheme="minorHAnsi"/>
          <w:sz w:val="24"/>
          <w:szCs w:val="24"/>
          <w:lang w:val="en-GB"/>
        </w:rPr>
      </w:pPr>
    </w:p>
    <w:p w14:paraId="4BDE5852" w14:textId="574E46A5" w:rsidR="00C65924" w:rsidRDefault="00C65924" w:rsidP="00CD37D9">
      <w:pPr>
        <w:pStyle w:val="Paragrafoelenco"/>
        <w:spacing w:after="0" w:line="240" w:lineRule="auto"/>
        <w:ind w:left="0"/>
        <w:jc w:val="both"/>
        <w:rPr>
          <w:rFonts w:cstheme="minorHAnsi"/>
          <w:sz w:val="24"/>
          <w:szCs w:val="24"/>
          <w:lang w:val="en-GB"/>
        </w:rPr>
      </w:pPr>
      <w:r w:rsidRPr="00946D1A">
        <w:rPr>
          <w:rFonts w:cstheme="minorHAnsi"/>
          <w:sz w:val="24"/>
          <w:szCs w:val="24"/>
          <w:lang w:val="en-GB"/>
        </w:rPr>
        <w:t xml:space="preserve">The project </w:t>
      </w:r>
      <w:r>
        <w:rPr>
          <w:rFonts w:cstheme="minorHAnsi"/>
          <w:sz w:val="24"/>
          <w:szCs w:val="24"/>
          <w:lang w:val="en-GB"/>
        </w:rPr>
        <w:t>provides</w:t>
      </w:r>
      <w:r w:rsidRPr="00946D1A">
        <w:rPr>
          <w:rFonts w:cstheme="minorHAnsi"/>
          <w:sz w:val="24"/>
          <w:szCs w:val="24"/>
          <w:lang w:val="en-GB"/>
        </w:rPr>
        <w:t xml:space="preserve"> over fifty guidelines with a rigorous regulatory and organizational protocol upstream. </w:t>
      </w:r>
      <w:r w:rsidRPr="00C65924">
        <w:rPr>
          <w:rFonts w:cstheme="minorHAnsi"/>
          <w:sz w:val="24"/>
          <w:szCs w:val="24"/>
          <w:lang w:val="en-GB"/>
        </w:rPr>
        <w:t xml:space="preserve">These include: </w:t>
      </w:r>
      <w:r w:rsidRPr="00946D1A">
        <w:rPr>
          <w:rFonts w:cstheme="minorHAnsi"/>
          <w:sz w:val="24"/>
          <w:szCs w:val="24"/>
          <w:lang w:val="en-GB"/>
        </w:rPr>
        <w:t>sanitized shuttle transport between the airport, hotels and Expo Centres, all equipped with disinfectant, the obligation to wear face masks on board and a fixed number of passengers; conventions with bike sharing and electric scooter companies</w:t>
      </w:r>
      <w:r>
        <w:rPr>
          <w:rFonts w:cstheme="minorHAnsi"/>
          <w:sz w:val="24"/>
          <w:szCs w:val="24"/>
          <w:lang w:val="en-GB"/>
        </w:rPr>
        <w:t xml:space="preserve"> in accordance with hotels and the territory;</w:t>
      </w:r>
      <w:r w:rsidRPr="00946D1A">
        <w:rPr>
          <w:rFonts w:cstheme="minorHAnsi"/>
          <w:sz w:val="24"/>
          <w:szCs w:val="24"/>
          <w:lang w:val="en-GB"/>
        </w:rPr>
        <w:t xml:space="preserve"> ticket office and payments exclusively on line, </w:t>
      </w:r>
      <w:r>
        <w:rPr>
          <w:rFonts w:cstheme="minorHAnsi"/>
          <w:sz w:val="24"/>
          <w:szCs w:val="24"/>
          <w:lang w:val="en-GB"/>
        </w:rPr>
        <w:t>scheduled</w:t>
      </w:r>
      <w:r w:rsidRPr="00946D1A">
        <w:rPr>
          <w:rFonts w:cstheme="minorHAnsi"/>
          <w:sz w:val="24"/>
          <w:szCs w:val="24"/>
          <w:lang w:val="en-GB"/>
        </w:rPr>
        <w:t xml:space="preserve"> entries</w:t>
      </w:r>
      <w:r>
        <w:rPr>
          <w:rFonts w:cstheme="minorHAnsi"/>
          <w:sz w:val="24"/>
          <w:szCs w:val="24"/>
          <w:lang w:val="en-GB"/>
        </w:rPr>
        <w:t xml:space="preserve"> </w:t>
      </w:r>
      <w:r w:rsidRPr="00946D1A">
        <w:rPr>
          <w:rFonts w:cstheme="minorHAnsi"/>
          <w:sz w:val="24"/>
          <w:szCs w:val="24"/>
          <w:lang w:val="en-GB"/>
        </w:rPr>
        <w:t xml:space="preserve">according to hall capacity and extended trade show opening times, face mask distribution desks (with mandatory use </w:t>
      </w:r>
      <w:r>
        <w:rPr>
          <w:rFonts w:cstheme="minorHAnsi"/>
          <w:sz w:val="24"/>
          <w:szCs w:val="24"/>
          <w:lang w:val="en-GB"/>
        </w:rPr>
        <w:t>and</w:t>
      </w:r>
      <w:r w:rsidR="0086589E">
        <w:rPr>
          <w:rFonts w:cstheme="minorHAnsi"/>
          <w:sz w:val="24"/>
          <w:szCs w:val="24"/>
          <w:lang w:val="en-GB"/>
        </w:rPr>
        <w:t xml:space="preserve"> specific aids</w:t>
      </w:r>
      <w:r>
        <w:rPr>
          <w:rFonts w:cstheme="minorHAnsi"/>
          <w:sz w:val="24"/>
          <w:szCs w:val="24"/>
          <w:lang w:val="en-GB"/>
        </w:rPr>
        <w:t xml:space="preserve"> for th</w:t>
      </w:r>
      <w:r w:rsidR="0086589E">
        <w:rPr>
          <w:rFonts w:cstheme="minorHAnsi"/>
          <w:sz w:val="24"/>
          <w:szCs w:val="24"/>
          <w:lang w:val="en-GB"/>
        </w:rPr>
        <w:t>ose with special needs such as transparent face masks for IEG staff to facilitate relations with the hearing impaired);</w:t>
      </w:r>
      <w:r w:rsidRPr="00946D1A">
        <w:rPr>
          <w:rFonts w:cstheme="minorHAnsi"/>
          <w:sz w:val="24"/>
          <w:szCs w:val="24"/>
          <w:lang w:val="en-GB"/>
        </w:rPr>
        <w:t xml:space="preserve"> multiple entrances, safety aisles and distancing signage, dematerialized entry tickets, temperature </w:t>
      </w:r>
      <w:r>
        <w:rPr>
          <w:rFonts w:cstheme="minorHAnsi"/>
          <w:sz w:val="24"/>
          <w:szCs w:val="24"/>
          <w:lang w:val="en-GB"/>
        </w:rPr>
        <w:t>checks</w:t>
      </w:r>
      <w:r w:rsidRPr="00946D1A">
        <w:rPr>
          <w:rFonts w:cstheme="minorHAnsi"/>
          <w:sz w:val="24"/>
          <w:szCs w:val="24"/>
          <w:lang w:val="en-GB"/>
        </w:rPr>
        <w:t xml:space="preserve"> on the public </w:t>
      </w:r>
      <w:r>
        <w:rPr>
          <w:rFonts w:cstheme="minorHAnsi"/>
          <w:sz w:val="24"/>
          <w:szCs w:val="24"/>
          <w:lang w:val="en-GB"/>
        </w:rPr>
        <w:t>using</w:t>
      </w:r>
      <w:r w:rsidRPr="00946D1A">
        <w:rPr>
          <w:rFonts w:cstheme="minorHAnsi"/>
          <w:sz w:val="24"/>
          <w:szCs w:val="24"/>
          <w:lang w:val="en-GB"/>
        </w:rPr>
        <w:t xml:space="preserve"> thermo scanners and </w:t>
      </w:r>
      <w:r>
        <w:rPr>
          <w:rFonts w:cstheme="minorHAnsi"/>
          <w:sz w:val="24"/>
          <w:szCs w:val="24"/>
          <w:lang w:val="en-GB"/>
        </w:rPr>
        <w:t xml:space="preserve">a </w:t>
      </w:r>
      <w:r w:rsidRPr="00946D1A">
        <w:rPr>
          <w:rFonts w:cstheme="minorHAnsi"/>
          <w:sz w:val="24"/>
          <w:szCs w:val="24"/>
          <w:lang w:val="en-GB"/>
        </w:rPr>
        <w:t xml:space="preserve">sanitization route, wardrobe with automatic rack and disposable individual coverings. </w:t>
      </w:r>
    </w:p>
    <w:p w14:paraId="164724CD" w14:textId="77777777" w:rsidR="0086589E" w:rsidRDefault="0086589E" w:rsidP="00CD37D9">
      <w:pPr>
        <w:pStyle w:val="Paragrafoelenco"/>
        <w:spacing w:after="0" w:line="240" w:lineRule="auto"/>
        <w:ind w:left="0"/>
        <w:jc w:val="both"/>
        <w:rPr>
          <w:rFonts w:cstheme="minorHAnsi"/>
          <w:sz w:val="24"/>
          <w:szCs w:val="24"/>
          <w:lang w:val="en-GB"/>
        </w:rPr>
      </w:pPr>
      <w:r w:rsidRPr="00946D1A">
        <w:rPr>
          <w:rFonts w:cstheme="minorHAnsi"/>
          <w:sz w:val="24"/>
          <w:szCs w:val="24"/>
          <w:lang w:val="en-GB"/>
        </w:rPr>
        <w:t xml:space="preserve">The entire outfitting supply chain will be organized and managed in safety, visitor flows will be monitored with centralized digital tracking and on-site controls by remotely guided stewards.  </w:t>
      </w:r>
    </w:p>
    <w:p w14:paraId="2DFF41DA" w14:textId="63223049" w:rsidR="00CD37D9" w:rsidRPr="0086589E" w:rsidRDefault="0086589E" w:rsidP="00CD37D9">
      <w:pPr>
        <w:pStyle w:val="Paragrafoelenco"/>
        <w:spacing w:after="0" w:line="240" w:lineRule="auto"/>
        <w:ind w:left="0"/>
        <w:jc w:val="both"/>
        <w:rPr>
          <w:rFonts w:cstheme="minorHAnsi"/>
          <w:sz w:val="24"/>
          <w:szCs w:val="24"/>
          <w:lang w:val="en-GB"/>
        </w:rPr>
      </w:pPr>
      <w:r w:rsidRPr="0086589E">
        <w:rPr>
          <w:rFonts w:cstheme="minorHAnsi"/>
          <w:sz w:val="24"/>
          <w:szCs w:val="24"/>
          <w:lang w:val="en-GB"/>
        </w:rPr>
        <w:t xml:space="preserve">All the areas, rooms and bathroom facilities will be sanitized on a continuous cycle and air-conditioning channel filters </w:t>
      </w:r>
      <w:r>
        <w:rPr>
          <w:rFonts w:cstheme="minorHAnsi"/>
          <w:sz w:val="24"/>
          <w:szCs w:val="24"/>
          <w:lang w:val="en-GB"/>
        </w:rPr>
        <w:t xml:space="preserve">will be sanitized. </w:t>
      </w:r>
      <w:r w:rsidRPr="0086589E">
        <w:rPr>
          <w:rFonts w:cstheme="minorHAnsi"/>
          <w:sz w:val="24"/>
          <w:szCs w:val="24"/>
          <w:lang w:val="en-GB"/>
        </w:rPr>
        <w:t>Digitalized informative material, multi-media productions and live streaming to support events, conferen</w:t>
      </w:r>
      <w:r>
        <w:rPr>
          <w:rFonts w:cstheme="minorHAnsi"/>
          <w:sz w:val="24"/>
          <w:szCs w:val="24"/>
          <w:lang w:val="en-GB"/>
        </w:rPr>
        <w:t xml:space="preserve">ces and the media. </w:t>
      </w:r>
    </w:p>
    <w:p w14:paraId="4C661D50" w14:textId="6B751A51" w:rsidR="00CD37D9" w:rsidRPr="004A5D0C" w:rsidRDefault="0086589E" w:rsidP="00CD37D9">
      <w:pPr>
        <w:pStyle w:val="Paragrafoelenco"/>
        <w:spacing w:after="0" w:line="240" w:lineRule="auto"/>
        <w:ind w:left="0"/>
        <w:jc w:val="both"/>
        <w:rPr>
          <w:rFonts w:cstheme="minorHAnsi"/>
          <w:sz w:val="24"/>
          <w:szCs w:val="24"/>
          <w:lang w:val="en-GB"/>
        </w:rPr>
      </w:pPr>
      <w:r w:rsidRPr="0086589E">
        <w:rPr>
          <w:rFonts w:cstheme="minorHAnsi"/>
          <w:sz w:val="24"/>
          <w:szCs w:val="24"/>
          <w:lang w:val="en-GB"/>
        </w:rPr>
        <w:t>Catering</w:t>
      </w:r>
      <w:r w:rsidR="00D63812" w:rsidRPr="0086589E">
        <w:rPr>
          <w:rFonts w:cstheme="minorHAnsi"/>
          <w:sz w:val="24"/>
          <w:szCs w:val="24"/>
          <w:lang w:val="en-GB"/>
        </w:rPr>
        <w:t xml:space="preserve">: </w:t>
      </w:r>
      <w:r w:rsidRPr="0086589E">
        <w:rPr>
          <w:rFonts w:cstheme="minorHAnsi"/>
          <w:sz w:val="24"/>
          <w:szCs w:val="24"/>
          <w:lang w:val="en-GB"/>
        </w:rPr>
        <w:t>temperature checks for the workers, gloves, face masks, disposable overalls, skip-the-line paymen</w:t>
      </w:r>
      <w:r>
        <w:rPr>
          <w:rFonts w:cstheme="minorHAnsi"/>
          <w:sz w:val="24"/>
          <w:szCs w:val="24"/>
          <w:lang w:val="en-GB"/>
        </w:rPr>
        <w:t xml:space="preserve">t apps, single portion lunch and coffee boxes, coded delivery system to the stands. </w:t>
      </w:r>
    </w:p>
    <w:p w14:paraId="4CB24D64" w14:textId="77777777" w:rsidR="0086589E" w:rsidRDefault="0086589E" w:rsidP="0086589E">
      <w:pPr>
        <w:spacing w:after="0" w:line="240" w:lineRule="auto"/>
        <w:jc w:val="both"/>
        <w:rPr>
          <w:rFonts w:cstheme="minorHAnsi"/>
          <w:sz w:val="24"/>
          <w:szCs w:val="24"/>
          <w:lang w:val="en-GB"/>
        </w:rPr>
      </w:pPr>
      <w:r w:rsidRPr="0086589E">
        <w:rPr>
          <w:rFonts w:cstheme="minorHAnsi"/>
          <w:sz w:val="24"/>
          <w:szCs w:val="24"/>
          <w:lang w:val="en-GB"/>
        </w:rPr>
        <w:t xml:space="preserve">A strict crisis management protocol will be established which defines on-site behaviour should suspected cases occur. </w:t>
      </w:r>
      <w:r w:rsidRPr="00946D1A">
        <w:rPr>
          <w:rFonts w:cstheme="minorHAnsi"/>
          <w:sz w:val="24"/>
          <w:szCs w:val="24"/>
          <w:lang w:val="en-GB"/>
        </w:rPr>
        <w:t xml:space="preserve">IEG employees and trade show staff will also undergo training for their own safety and to </w:t>
      </w:r>
      <w:r>
        <w:rPr>
          <w:rFonts w:cstheme="minorHAnsi"/>
          <w:sz w:val="24"/>
          <w:szCs w:val="24"/>
          <w:lang w:val="en-GB"/>
        </w:rPr>
        <w:t>ensure</w:t>
      </w:r>
      <w:r w:rsidRPr="00946D1A">
        <w:rPr>
          <w:rFonts w:cstheme="minorHAnsi"/>
          <w:sz w:val="24"/>
          <w:szCs w:val="24"/>
          <w:lang w:val="en-GB"/>
        </w:rPr>
        <w:t xml:space="preserve"> </w:t>
      </w:r>
      <w:r w:rsidRPr="00946D1A">
        <w:rPr>
          <w:rFonts w:cstheme="minorHAnsi"/>
          <w:sz w:val="24"/>
          <w:szCs w:val="24"/>
          <w:lang w:val="en-GB"/>
        </w:rPr>
        <w:lastRenderedPageBreak/>
        <w:t>the safe execution of their duties, the use of PPE, respect of the strict procedures for personal hygiene, sanitizing and distancing.</w:t>
      </w:r>
    </w:p>
    <w:p w14:paraId="54AAB9AF" w14:textId="77777777" w:rsidR="00C823C4" w:rsidRPr="00946D1A" w:rsidRDefault="00C823C4" w:rsidP="0086589E">
      <w:pPr>
        <w:spacing w:after="0" w:line="240" w:lineRule="auto"/>
        <w:jc w:val="both"/>
        <w:rPr>
          <w:rFonts w:cstheme="minorHAnsi"/>
          <w:sz w:val="24"/>
          <w:szCs w:val="24"/>
          <w:lang w:val="en-GB"/>
        </w:rPr>
      </w:pPr>
    </w:p>
    <w:p w14:paraId="78C711A8" w14:textId="6F54C078" w:rsidR="00406352" w:rsidRPr="007B59A1" w:rsidRDefault="0086589E" w:rsidP="00406352">
      <w:pPr>
        <w:spacing w:after="0" w:line="240" w:lineRule="auto"/>
        <w:jc w:val="both"/>
        <w:rPr>
          <w:rFonts w:cstheme="minorHAnsi"/>
          <w:sz w:val="24"/>
          <w:szCs w:val="24"/>
          <w:lang w:val="en-GB"/>
        </w:rPr>
      </w:pPr>
      <w:r w:rsidRPr="0086589E">
        <w:rPr>
          <w:rFonts w:cstheme="minorHAnsi"/>
          <w:sz w:val="24"/>
          <w:szCs w:val="24"/>
          <w:lang w:val="en-GB"/>
        </w:rPr>
        <w:t xml:space="preserve">And, on the theme of employees, the </w:t>
      </w:r>
      <w:r w:rsidRPr="0086589E">
        <w:rPr>
          <w:rFonts w:cstheme="minorHAnsi"/>
          <w:b/>
          <w:bCs/>
          <w:sz w:val="24"/>
          <w:szCs w:val="24"/>
          <w:lang w:val="en-GB"/>
        </w:rPr>
        <w:t>P</w:t>
      </w:r>
      <w:r w:rsidR="000F342D" w:rsidRPr="0086589E">
        <w:rPr>
          <w:rFonts w:cstheme="minorHAnsi"/>
          <w:b/>
          <w:bCs/>
          <w:sz w:val="24"/>
          <w:szCs w:val="24"/>
          <w:lang w:val="en-GB"/>
        </w:rPr>
        <w:t>resident</w:t>
      </w:r>
      <w:r w:rsidRPr="0086589E">
        <w:rPr>
          <w:rFonts w:cstheme="minorHAnsi"/>
          <w:b/>
          <w:bCs/>
          <w:sz w:val="24"/>
          <w:szCs w:val="24"/>
          <w:lang w:val="en-GB"/>
        </w:rPr>
        <w:t xml:space="preserve"> of</w:t>
      </w:r>
      <w:r w:rsidR="000F342D" w:rsidRPr="0086589E">
        <w:rPr>
          <w:rFonts w:cstheme="minorHAnsi"/>
          <w:b/>
          <w:bCs/>
          <w:sz w:val="24"/>
          <w:szCs w:val="24"/>
          <w:lang w:val="en-GB"/>
        </w:rPr>
        <w:t xml:space="preserve"> </w:t>
      </w:r>
      <w:r w:rsidR="00760752" w:rsidRPr="0086589E">
        <w:rPr>
          <w:rFonts w:cstheme="minorHAnsi"/>
          <w:b/>
          <w:bCs/>
          <w:sz w:val="24"/>
          <w:szCs w:val="24"/>
          <w:lang w:val="en-GB"/>
        </w:rPr>
        <w:t>Italian Exhibition Group</w:t>
      </w:r>
      <w:r w:rsidR="000F342D" w:rsidRPr="0086589E">
        <w:rPr>
          <w:rFonts w:cstheme="minorHAnsi"/>
          <w:b/>
          <w:bCs/>
          <w:sz w:val="24"/>
          <w:szCs w:val="24"/>
          <w:lang w:val="en-GB"/>
        </w:rPr>
        <w:t>, Lorenzo Cagnoni</w:t>
      </w:r>
      <w:r w:rsidR="00760752" w:rsidRPr="0086589E">
        <w:rPr>
          <w:rFonts w:cstheme="minorHAnsi"/>
          <w:sz w:val="24"/>
          <w:szCs w:val="24"/>
          <w:lang w:val="en-GB"/>
        </w:rPr>
        <w:t xml:space="preserve"> </w:t>
      </w:r>
      <w:r w:rsidRPr="0086589E">
        <w:rPr>
          <w:rFonts w:cstheme="minorHAnsi"/>
          <w:sz w:val="24"/>
          <w:szCs w:val="24"/>
          <w:lang w:val="en-GB"/>
        </w:rPr>
        <w:t xml:space="preserve">has announced that the company has decided on voluntary mass serological screening: </w:t>
      </w:r>
      <w:r w:rsidR="009429F4" w:rsidRPr="0086589E">
        <w:rPr>
          <w:rFonts w:cstheme="minorHAnsi"/>
          <w:sz w:val="24"/>
          <w:szCs w:val="24"/>
          <w:lang w:val="en-GB"/>
        </w:rPr>
        <w:t>“</w:t>
      </w:r>
      <w:r>
        <w:rPr>
          <w:rFonts w:cstheme="minorHAnsi"/>
          <w:sz w:val="24"/>
          <w:szCs w:val="24"/>
          <w:lang w:val="en-GB"/>
        </w:rPr>
        <w:t xml:space="preserve">We are adopting screening to protect our collaborators, </w:t>
      </w:r>
      <w:r w:rsidR="007B59A1">
        <w:rPr>
          <w:rFonts w:cstheme="minorHAnsi"/>
          <w:sz w:val="24"/>
          <w:szCs w:val="24"/>
          <w:lang w:val="en-GB"/>
        </w:rPr>
        <w:t xml:space="preserve">associated company employees and all our relational system. </w:t>
      </w:r>
      <w:r w:rsidR="007B59A1" w:rsidRPr="007B59A1">
        <w:rPr>
          <w:rFonts w:cstheme="minorHAnsi"/>
          <w:sz w:val="24"/>
          <w:szCs w:val="24"/>
          <w:lang w:val="en-GB"/>
        </w:rPr>
        <w:t>Operating in several regions, we will carry it out according to the already issued and further protocols and the relative</w:t>
      </w:r>
      <w:r w:rsidR="007B59A1">
        <w:rPr>
          <w:rFonts w:cstheme="minorHAnsi"/>
          <w:sz w:val="24"/>
          <w:szCs w:val="24"/>
          <w:lang w:val="en-GB"/>
        </w:rPr>
        <w:t xml:space="preserve"> instance has already been presented to the </w:t>
      </w:r>
      <w:r w:rsidR="000F342D" w:rsidRPr="007B59A1">
        <w:rPr>
          <w:rFonts w:cstheme="minorHAnsi"/>
          <w:sz w:val="24"/>
          <w:szCs w:val="24"/>
          <w:lang w:val="en-GB"/>
        </w:rPr>
        <w:t>Emilia Romagna</w:t>
      </w:r>
      <w:r w:rsidR="007B59A1">
        <w:rPr>
          <w:rFonts w:cstheme="minorHAnsi"/>
          <w:sz w:val="24"/>
          <w:szCs w:val="24"/>
          <w:lang w:val="en-GB"/>
        </w:rPr>
        <w:t xml:space="preserve"> Regional Authorities.</w:t>
      </w:r>
      <w:r w:rsidR="00967887" w:rsidRPr="007B59A1">
        <w:rPr>
          <w:rFonts w:cstheme="minorHAnsi"/>
          <w:sz w:val="24"/>
          <w:szCs w:val="24"/>
          <w:lang w:val="en-GB"/>
        </w:rPr>
        <w:t>”</w:t>
      </w:r>
      <w:r w:rsidR="006863D9" w:rsidRPr="007B59A1">
        <w:rPr>
          <w:rFonts w:cstheme="minorHAnsi"/>
          <w:sz w:val="24"/>
          <w:szCs w:val="24"/>
          <w:lang w:val="en-GB"/>
        </w:rPr>
        <w:t xml:space="preserve"> </w:t>
      </w:r>
    </w:p>
    <w:p w14:paraId="1A3FA6CB" w14:textId="77777777" w:rsidR="00406352" w:rsidRPr="007B59A1" w:rsidRDefault="00406352" w:rsidP="00406352">
      <w:pPr>
        <w:spacing w:after="0" w:line="240" w:lineRule="auto"/>
        <w:jc w:val="both"/>
        <w:rPr>
          <w:rFonts w:cstheme="minorHAnsi"/>
          <w:sz w:val="48"/>
          <w:szCs w:val="48"/>
          <w:lang w:val="en-GB"/>
        </w:rPr>
      </w:pPr>
    </w:p>
    <w:p w14:paraId="7D085E5E" w14:textId="77777777" w:rsidR="004A5D0C" w:rsidRPr="001D797A" w:rsidRDefault="004A5D0C" w:rsidP="004A5D0C">
      <w:pPr>
        <w:spacing w:after="0" w:line="240" w:lineRule="auto"/>
        <w:jc w:val="both"/>
        <w:rPr>
          <w:rFonts w:cs="Calibri"/>
          <w:b/>
          <w:bCs/>
          <w:color w:val="000000"/>
          <w:sz w:val="20"/>
          <w:szCs w:val="20"/>
          <w:lang w:val="en-GB"/>
        </w:rPr>
      </w:pPr>
      <w:r w:rsidRPr="001D797A">
        <w:rPr>
          <w:rFonts w:cs="Calibri"/>
          <w:b/>
          <w:bCs/>
          <w:color w:val="000000"/>
          <w:sz w:val="20"/>
          <w:szCs w:val="20"/>
          <w:lang w:val="en-GB"/>
        </w:rPr>
        <w:t>FOCUS ON ITALIAN EXHIBITION GROUP</w:t>
      </w:r>
    </w:p>
    <w:p w14:paraId="451948DD" w14:textId="77777777" w:rsidR="004A5D0C" w:rsidRDefault="004A5D0C" w:rsidP="004A5D0C">
      <w:pPr>
        <w:spacing w:after="0" w:line="240" w:lineRule="auto"/>
        <w:jc w:val="both"/>
        <w:rPr>
          <w:rFonts w:eastAsia="Times New Roman" w:cs="Calibri"/>
          <w:color w:val="000000"/>
          <w:sz w:val="20"/>
          <w:szCs w:val="20"/>
          <w:lang w:val="en-GB"/>
        </w:rPr>
      </w:pPr>
      <w:r w:rsidRPr="001D797A">
        <w:rPr>
          <w:rFonts w:eastAsia="Times New Roman" w:cs="Calibri"/>
          <w:color w:val="000000"/>
          <w:sz w:val="20"/>
          <w:szCs w:val="20"/>
          <w:lang w:val="en-GB"/>
        </w:rPr>
        <w:t xml:space="preserve">Italian Exhibition Group (IEG), listed on the MTA (screen-based equities market) organised and managed by </w:t>
      </w:r>
      <w:proofErr w:type="spellStart"/>
      <w:r w:rsidRPr="001D797A">
        <w:rPr>
          <w:rFonts w:eastAsia="Times New Roman" w:cs="Calibri"/>
          <w:color w:val="000000"/>
          <w:sz w:val="20"/>
          <w:szCs w:val="20"/>
          <w:lang w:val="en-GB"/>
        </w:rPr>
        <w:t>Borsa</w:t>
      </w:r>
      <w:proofErr w:type="spellEnd"/>
      <w:r w:rsidRPr="001D797A">
        <w:rPr>
          <w:rFonts w:eastAsia="Times New Roman" w:cs="Calibri"/>
          <w:color w:val="000000"/>
          <w:sz w:val="20"/>
          <w:szCs w:val="20"/>
          <w:lang w:val="en-GB"/>
        </w:rPr>
        <w:t xml:space="preserve"> </w:t>
      </w:r>
      <w:proofErr w:type="spellStart"/>
      <w:r w:rsidRPr="001D797A">
        <w:rPr>
          <w:rFonts w:eastAsia="Times New Roman" w:cs="Calibri"/>
          <w:color w:val="000000"/>
          <w:sz w:val="20"/>
          <w:szCs w:val="20"/>
          <w:lang w:val="en-GB"/>
        </w:rPr>
        <w:t>Italiana</w:t>
      </w:r>
      <w:proofErr w:type="spellEnd"/>
      <w:r w:rsidRPr="001D797A">
        <w:rPr>
          <w:rFonts w:eastAsia="Times New Roman" w:cs="Calibri"/>
          <w:color w:val="000000"/>
          <w:sz w:val="20"/>
          <w:szCs w:val="20"/>
          <w:lang w:val="en-GB"/>
        </w:rPr>
        <w:t xml:space="preserve"> S.p.A., is a leader in Italy in the organisation of trade fairs and one of the main operators in the trade fair and conference sector at European level, with structures in Rimini and Vicenza, as well as further sites in Milan and Arezzo. The IEG Group is notable in</w:t>
      </w:r>
      <w:r>
        <w:rPr>
          <w:rFonts w:eastAsia="Times New Roman" w:cs="Calibri"/>
          <w:color w:val="000000"/>
          <w:sz w:val="20"/>
          <w:szCs w:val="20"/>
          <w:lang w:val="en-GB"/>
        </w:rPr>
        <w:t xml:space="preserve"> </w:t>
      </w:r>
      <w:r w:rsidRPr="001D797A">
        <w:rPr>
          <w:rFonts w:eastAsia="Times New Roman" w:cs="Calibri"/>
          <w:color w:val="000000"/>
          <w:sz w:val="20"/>
          <w:szCs w:val="20"/>
          <w:lang w:val="en-GB"/>
        </w:rPr>
        <w:t>the organisation of events in five categories: Food &amp; Beverage; Jewellery &amp; Fashion; Tourism, Hospitality and Lifestyle; Wellness, Sport and Leisure; Green &amp; Technology. In the last few years, IEG started a significant expansion process abroad, also through the conclusion of joint ventures with local operators (for example, in the United States, Arab Emirates and in China). IEG closed the 2019 financial year with consolidated total revenues of € 178.6 million, an EBITDA of € 41.9 million and a consolidated</w:t>
      </w:r>
      <w:r>
        <w:rPr>
          <w:rFonts w:eastAsia="Times New Roman" w:cs="Calibri"/>
          <w:color w:val="000000"/>
          <w:sz w:val="20"/>
          <w:szCs w:val="20"/>
          <w:lang w:val="en-GB"/>
        </w:rPr>
        <w:t xml:space="preserve"> </w:t>
      </w:r>
      <w:r w:rsidRPr="001D797A">
        <w:rPr>
          <w:rFonts w:eastAsia="Times New Roman" w:cs="Calibri"/>
          <w:color w:val="000000"/>
          <w:sz w:val="20"/>
          <w:szCs w:val="20"/>
          <w:lang w:val="en-GB"/>
        </w:rPr>
        <w:t xml:space="preserve">net profit of € 12.6 million. In 2019, IEG totalled 48 organised or hosted fairs and 190 conferences. </w:t>
      </w:r>
    </w:p>
    <w:p w14:paraId="760D24C4" w14:textId="77777777" w:rsidR="004A5D0C" w:rsidRPr="00CF0790" w:rsidRDefault="004A5D0C" w:rsidP="004A5D0C">
      <w:pPr>
        <w:spacing w:after="0" w:line="240" w:lineRule="auto"/>
        <w:rPr>
          <w:b/>
          <w:bCs/>
          <w:lang w:val="en-GB"/>
        </w:rPr>
      </w:pPr>
      <w:r w:rsidRPr="001D797A">
        <w:rPr>
          <w:rFonts w:eastAsia="Times New Roman" w:cs="Calibri"/>
          <w:color w:val="000000"/>
          <w:sz w:val="20"/>
          <w:szCs w:val="20"/>
          <w:lang w:val="en-GB"/>
        </w:rPr>
        <w:t>www.iegexpo.it</w:t>
      </w:r>
      <w:r w:rsidRPr="001D797A">
        <w:rPr>
          <w:rFonts w:eastAsia="Times New Roman" w:cs="Calibri"/>
          <w:color w:val="000000"/>
          <w:sz w:val="20"/>
          <w:szCs w:val="20"/>
          <w:lang w:val="en-GB"/>
        </w:rPr>
        <w:br/>
      </w:r>
    </w:p>
    <w:p w14:paraId="71487547" w14:textId="77777777" w:rsidR="004A5D0C" w:rsidRPr="0004115B" w:rsidRDefault="004A5D0C" w:rsidP="004A5D0C">
      <w:pPr>
        <w:spacing w:after="0" w:line="240" w:lineRule="auto"/>
        <w:jc w:val="both"/>
        <w:rPr>
          <w:sz w:val="18"/>
          <w:szCs w:val="18"/>
          <w:lang w:val="en-GB"/>
        </w:rPr>
      </w:pPr>
    </w:p>
    <w:p w14:paraId="03C80B39" w14:textId="77777777" w:rsidR="004A5D0C" w:rsidRPr="0004115B" w:rsidRDefault="004A5D0C" w:rsidP="004A5D0C">
      <w:pPr>
        <w:jc w:val="both"/>
        <w:rPr>
          <w:lang w:val="en-GB"/>
        </w:rPr>
      </w:pPr>
      <w:r>
        <w:rPr>
          <w:sz w:val="18"/>
          <w:szCs w:val="18"/>
          <w:lang w:val="en-GB"/>
        </w:rPr>
        <w:t>This press release contains forecast elements and estimates that reflect the management’s current opinions (“forward-looking statements”), particularly regarding future management performance, realization of investments, cash flow trends and the evolution of the financial structure.</w:t>
      </w:r>
      <w:r w:rsidRPr="0004115B">
        <w:rPr>
          <w:sz w:val="18"/>
          <w:szCs w:val="18"/>
          <w:lang w:val="en-GB"/>
        </w:rPr>
        <w:t xml:space="preserve"> </w:t>
      </w:r>
      <w:r>
        <w:rPr>
          <w:sz w:val="18"/>
          <w:szCs w:val="18"/>
          <w:lang w:val="en-GB"/>
        </w:rPr>
        <w:t>For their very nature, forward-looking statements have a component of risk and uncertainty, as they depend on the occurrence of future events.</w:t>
      </w:r>
      <w:r w:rsidRPr="0004115B">
        <w:rPr>
          <w:sz w:val="18"/>
          <w:szCs w:val="18"/>
          <w:lang w:val="en-GB"/>
        </w:rPr>
        <w:t xml:space="preserve"> </w:t>
      </w:r>
      <w:r>
        <w:rPr>
          <w:sz w:val="18"/>
          <w:szCs w:val="18"/>
          <w:lang w:val="en-GB"/>
        </w:rPr>
        <w:t>The effective results may differ (even significantly) from those announced, due to numerous factors, including, only by way of example:</w:t>
      </w:r>
      <w:r w:rsidRPr="0004115B">
        <w:rPr>
          <w:sz w:val="18"/>
          <w:szCs w:val="18"/>
          <w:lang w:val="en-GB"/>
        </w:rPr>
        <w:t xml:space="preserve"> </w:t>
      </w:r>
      <w:r>
        <w:rPr>
          <w:sz w:val="18"/>
          <w:szCs w:val="18"/>
          <w:lang w:val="en-GB"/>
        </w:rPr>
        <w:t>food service market and tourist flow trends in Italy, gold and jewellery market trends, green economy market trends; the evolution of raw material prices; general macroeconomic conditions; geopolitical factors and evolutions in the legislative framework.</w:t>
      </w:r>
      <w:r w:rsidRPr="0004115B">
        <w:rPr>
          <w:sz w:val="18"/>
          <w:szCs w:val="18"/>
          <w:lang w:val="en-GB"/>
        </w:rPr>
        <w:t xml:space="preserve"> </w:t>
      </w:r>
      <w:r>
        <w:rPr>
          <w:sz w:val="18"/>
          <w:szCs w:val="18"/>
          <w:lang w:val="en-GB"/>
        </w:rPr>
        <w:t>Moreover, the information contained in this release, does not claim to be complete, and has not been verified by independent third parties.</w:t>
      </w:r>
      <w:r w:rsidRPr="0004115B">
        <w:rPr>
          <w:sz w:val="18"/>
          <w:szCs w:val="18"/>
          <w:lang w:val="en-GB"/>
        </w:rPr>
        <w:t xml:space="preserve"> </w:t>
      </w:r>
      <w:r>
        <w:rPr>
          <w:sz w:val="18"/>
          <w:szCs w:val="18"/>
          <w:lang w:val="en-GB"/>
        </w:rPr>
        <w:t xml:space="preserve">Forecasts, estimates and objectives contained herein are based on the information available to the Company as at the date of this release. </w:t>
      </w:r>
    </w:p>
    <w:p w14:paraId="11083A2C" w14:textId="2C6348E0" w:rsidR="008E318B" w:rsidRPr="004A5D0C" w:rsidRDefault="004A5D0C" w:rsidP="004A5D0C">
      <w:pPr>
        <w:spacing w:after="0" w:line="240" w:lineRule="auto"/>
        <w:jc w:val="both"/>
        <w:rPr>
          <w:lang w:val="en-GB"/>
        </w:rPr>
      </w:pPr>
      <w:r>
        <w:rPr>
          <w:lang w:val="en-GB"/>
        </w:rPr>
        <w:t xml:space="preserve"> </w:t>
      </w:r>
    </w:p>
    <w:sectPr w:rsidR="008E318B" w:rsidRPr="004A5D0C" w:rsidSect="00927CB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2AE1" w14:textId="77777777" w:rsidR="00FA59AD" w:rsidRDefault="00FA59AD" w:rsidP="005357F5">
      <w:pPr>
        <w:spacing w:after="0" w:line="240" w:lineRule="auto"/>
      </w:pPr>
      <w:r>
        <w:separator/>
      </w:r>
    </w:p>
  </w:endnote>
  <w:endnote w:type="continuationSeparator" w:id="0">
    <w:p w14:paraId="0186ED05" w14:textId="77777777" w:rsidR="00FA59AD" w:rsidRDefault="00FA59AD" w:rsidP="0053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460D" w14:textId="77777777" w:rsidR="00FA59AD" w:rsidRDefault="00FA59AD" w:rsidP="005357F5">
      <w:pPr>
        <w:spacing w:after="0" w:line="240" w:lineRule="auto"/>
      </w:pPr>
      <w:r>
        <w:separator/>
      </w:r>
    </w:p>
  </w:footnote>
  <w:footnote w:type="continuationSeparator" w:id="0">
    <w:p w14:paraId="46E49A20" w14:textId="77777777" w:rsidR="00FA59AD" w:rsidRDefault="00FA59AD" w:rsidP="0053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BF8"/>
    <w:multiLevelType w:val="hybridMultilevel"/>
    <w:tmpl w:val="4CDE5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2227EF"/>
    <w:multiLevelType w:val="hybridMultilevel"/>
    <w:tmpl w:val="AF2E1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56472"/>
    <w:multiLevelType w:val="hybridMultilevel"/>
    <w:tmpl w:val="CF2A0194"/>
    <w:lvl w:ilvl="0" w:tplc="8E0254E0">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5963E4"/>
    <w:multiLevelType w:val="hybridMultilevel"/>
    <w:tmpl w:val="27FC60BC"/>
    <w:lvl w:ilvl="0" w:tplc="8E0254E0">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EE2183"/>
    <w:multiLevelType w:val="hybridMultilevel"/>
    <w:tmpl w:val="4EC44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A3600"/>
    <w:multiLevelType w:val="hybridMultilevel"/>
    <w:tmpl w:val="6206F710"/>
    <w:lvl w:ilvl="0" w:tplc="7C2AE0E8">
      <w:start w:val="1"/>
      <w:numFmt w:val="decimal"/>
      <w:lvlText w:val="%1."/>
      <w:lvlJc w:val="left"/>
      <w:pPr>
        <w:ind w:left="106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6">
    <w:nsid w:val="17E25D07"/>
    <w:multiLevelType w:val="hybridMultilevel"/>
    <w:tmpl w:val="CCA21E52"/>
    <w:lvl w:ilvl="0" w:tplc="8E0254E0">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F127E0"/>
    <w:multiLevelType w:val="hybridMultilevel"/>
    <w:tmpl w:val="A25C1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CB76AE"/>
    <w:multiLevelType w:val="hybridMultilevel"/>
    <w:tmpl w:val="86F4C9EE"/>
    <w:lvl w:ilvl="0" w:tplc="8E0254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6461A2"/>
    <w:multiLevelType w:val="hybridMultilevel"/>
    <w:tmpl w:val="9DBA6A84"/>
    <w:lvl w:ilvl="0" w:tplc="8E0254E0">
      <w:start w:val="1"/>
      <w:numFmt w:val="decimal"/>
      <w:lvlText w:val="%1."/>
      <w:lvlJc w:val="left"/>
      <w:pPr>
        <w:ind w:left="1440" w:hanging="360"/>
      </w:pPr>
      <w:rPr>
        <w:rFonts w:hint="default"/>
        <w:b/>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1FF59E3"/>
    <w:multiLevelType w:val="hybridMultilevel"/>
    <w:tmpl w:val="7018D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5945CE"/>
    <w:multiLevelType w:val="hybridMultilevel"/>
    <w:tmpl w:val="999C709C"/>
    <w:lvl w:ilvl="0" w:tplc="8E0254E0">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3C344D"/>
    <w:multiLevelType w:val="hybridMultilevel"/>
    <w:tmpl w:val="81A06F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3D045E"/>
    <w:multiLevelType w:val="hybridMultilevel"/>
    <w:tmpl w:val="C8C273D4"/>
    <w:lvl w:ilvl="0" w:tplc="7C2AE0E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F145C57"/>
    <w:multiLevelType w:val="hybridMultilevel"/>
    <w:tmpl w:val="6B868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7A318AE"/>
    <w:multiLevelType w:val="hybridMultilevel"/>
    <w:tmpl w:val="AF70F8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4F04F9"/>
    <w:multiLevelType w:val="hybridMultilevel"/>
    <w:tmpl w:val="CAB41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070C86"/>
    <w:multiLevelType w:val="hybridMultilevel"/>
    <w:tmpl w:val="66486772"/>
    <w:lvl w:ilvl="0" w:tplc="8E0254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794F35"/>
    <w:multiLevelType w:val="hybridMultilevel"/>
    <w:tmpl w:val="16EC9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EF6326"/>
    <w:multiLevelType w:val="hybridMultilevel"/>
    <w:tmpl w:val="D7A456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E002B6"/>
    <w:multiLevelType w:val="hybridMultilevel"/>
    <w:tmpl w:val="9DEA9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BF3525"/>
    <w:multiLevelType w:val="hybridMultilevel"/>
    <w:tmpl w:val="29C6D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C9401B"/>
    <w:multiLevelType w:val="hybridMultilevel"/>
    <w:tmpl w:val="7A20BA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B04DA3"/>
    <w:multiLevelType w:val="hybridMultilevel"/>
    <w:tmpl w:val="63368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F234FF"/>
    <w:multiLevelType w:val="hybridMultilevel"/>
    <w:tmpl w:val="CCA21E52"/>
    <w:lvl w:ilvl="0" w:tplc="8E0254E0">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3A67EC"/>
    <w:multiLevelType w:val="hybridMultilevel"/>
    <w:tmpl w:val="6206F710"/>
    <w:lvl w:ilvl="0" w:tplc="7C2AE0E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7951263"/>
    <w:multiLevelType w:val="hybridMultilevel"/>
    <w:tmpl w:val="56E628A6"/>
    <w:lvl w:ilvl="0" w:tplc="8E0254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763106"/>
    <w:multiLevelType w:val="hybridMultilevel"/>
    <w:tmpl w:val="8E885E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56F690C"/>
    <w:multiLevelType w:val="hybridMultilevel"/>
    <w:tmpl w:val="F0BA94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nsid w:val="75F053AD"/>
    <w:multiLevelType w:val="hybridMultilevel"/>
    <w:tmpl w:val="939A119C"/>
    <w:lvl w:ilvl="0" w:tplc="8E0254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A013FE"/>
    <w:multiLevelType w:val="hybridMultilevel"/>
    <w:tmpl w:val="C522212A"/>
    <w:lvl w:ilvl="0" w:tplc="F87A25D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B2E66A6"/>
    <w:multiLevelType w:val="hybridMultilevel"/>
    <w:tmpl w:val="1F624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FCA3437"/>
    <w:multiLevelType w:val="hybridMultilevel"/>
    <w:tmpl w:val="7FB6D9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8"/>
  </w:num>
  <w:num w:numId="4">
    <w:abstractNumId w:val="26"/>
  </w:num>
  <w:num w:numId="5">
    <w:abstractNumId w:val="17"/>
  </w:num>
  <w:num w:numId="6">
    <w:abstractNumId w:val="9"/>
  </w:num>
  <w:num w:numId="7">
    <w:abstractNumId w:val="29"/>
  </w:num>
  <w:num w:numId="8">
    <w:abstractNumId w:val="32"/>
  </w:num>
  <w:num w:numId="9">
    <w:abstractNumId w:val="11"/>
  </w:num>
  <w:num w:numId="10">
    <w:abstractNumId w:val="25"/>
  </w:num>
  <w:num w:numId="11">
    <w:abstractNumId w:val="3"/>
  </w:num>
  <w:num w:numId="12">
    <w:abstractNumId w:val="30"/>
  </w:num>
  <w:num w:numId="13">
    <w:abstractNumId w:val="10"/>
  </w:num>
  <w:num w:numId="14">
    <w:abstractNumId w:val="2"/>
  </w:num>
  <w:num w:numId="15">
    <w:abstractNumId w:val="27"/>
  </w:num>
  <w:num w:numId="16">
    <w:abstractNumId w:val="13"/>
  </w:num>
  <w:num w:numId="17">
    <w:abstractNumId w:val="7"/>
  </w:num>
  <w:num w:numId="18">
    <w:abstractNumId w:val="5"/>
  </w:num>
  <w:num w:numId="19">
    <w:abstractNumId w:val="6"/>
  </w:num>
  <w:num w:numId="20">
    <w:abstractNumId w:val="12"/>
  </w:num>
  <w:num w:numId="21">
    <w:abstractNumId w:val="16"/>
  </w:num>
  <w:num w:numId="22">
    <w:abstractNumId w:val="21"/>
  </w:num>
  <w:num w:numId="23">
    <w:abstractNumId w:val="28"/>
  </w:num>
  <w:num w:numId="24">
    <w:abstractNumId w:val="14"/>
  </w:num>
  <w:num w:numId="25">
    <w:abstractNumId w:val="18"/>
  </w:num>
  <w:num w:numId="26">
    <w:abstractNumId w:val="31"/>
  </w:num>
  <w:num w:numId="27">
    <w:abstractNumId w:val="4"/>
  </w:num>
  <w:num w:numId="28">
    <w:abstractNumId w:val="1"/>
  </w:num>
  <w:num w:numId="29">
    <w:abstractNumId w:val="0"/>
  </w:num>
  <w:num w:numId="30">
    <w:abstractNumId w:val="15"/>
  </w:num>
  <w:num w:numId="31">
    <w:abstractNumId w:val="19"/>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67"/>
    <w:rsid w:val="00006D69"/>
    <w:rsid w:val="00047A90"/>
    <w:rsid w:val="00052143"/>
    <w:rsid w:val="00063294"/>
    <w:rsid w:val="0009699B"/>
    <w:rsid w:val="00097029"/>
    <w:rsid w:val="000A1A50"/>
    <w:rsid w:val="000A70A2"/>
    <w:rsid w:val="000C57B3"/>
    <w:rsid w:val="000C5BAF"/>
    <w:rsid w:val="000C6B1D"/>
    <w:rsid w:val="000F342D"/>
    <w:rsid w:val="001058D2"/>
    <w:rsid w:val="00127A3F"/>
    <w:rsid w:val="001300DA"/>
    <w:rsid w:val="0013328E"/>
    <w:rsid w:val="001368E7"/>
    <w:rsid w:val="0014093A"/>
    <w:rsid w:val="001419D3"/>
    <w:rsid w:val="00164917"/>
    <w:rsid w:val="0017236F"/>
    <w:rsid w:val="00177840"/>
    <w:rsid w:val="00185B7A"/>
    <w:rsid w:val="001A0203"/>
    <w:rsid w:val="001A4A85"/>
    <w:rsid w:val="001A72B8"/>
    <w:rsid w:val="001E1BC0"/>
    <w:rsid w:val="001E3ACE"/>
    <w:rsid w:val="00206436"/>
    <w:rsid w:val="002113EE"/>
    <w:rsid w:val="002375C5"/>
    <w:rsid w:val="00250261"/>
    <w:rsid w:val="00270BBB"/>
    <w:rsid w:val="002853C6"/>
    <w:rsid w:val="0029698D"/>
    <w:rsid w:val="002A0B0D"/>
    <w:rsid w:val="002A67D1"/>
    <w:rsid w:val="002E14A5"/>
    <w:rsid w:val="00306406"/>
    <w:rsid w:val="00312C0E"/>
    <w:rsid w:val="00321571"/>
    <w:rsid w:val="00361284"/>
    <w:rsid w:val="00370D66"/>
    <w:rsid w:val="0037218F"/>
    <w:rsid w:val="00374069"/>
    <w:rsid w:val="00375C4E"/>
    <w:rsid w:val="00376C77"/>
    <w:rsid w:val="003A176E"/>
    <w:rsid w:val="003C37DF"/>
    <w:rsid w:val="003F6369"/>
    <w:rsid w:val="00406352"/>
    <w:rsid w:val="004310B3"/>
    <w:rsid w:val="0043418F"/>
    <w:rsid w:val="00443E6F"/>
    <w:rsid w:val="00461492"/>
    <w:rsid w:val="00465992"/>
    <w:rsid w:val="00466541"/>
    <w:rsid w:val="00494D31"/>
    <w:rsid w:val="004A5D0C"/>
    <w:rsid w:val="004C0916"/>
    <w:rsid w:val="004C4E5F"/>
    <w:rsid w:val="004F38DE"/>
    <w:rsid w:val="004F3C2C"/>
    <w:rsid w:val="00502EE3"/>
    <w:rsid w:val="005154BA"/>
    <w:rsid w:val="00531755"/>
    <w:rsid w:val="005357F5"/>
    <w:rsid w:val="00535B67"/>
    <w:rsid w:val="00542050"/>
    <w:rsid w:val="00543FB4"/>
    <w:rsid w:val="00544ABC"/>
    <w:rsid w:val="0055664F"/>
    <w:rsid w:val="00556AA5"/>
    <w:rsid w:val="00581149"/>
    <w:rsid w:val="00596FA5"/>
    <w:rsid w:val="005A372F"/>
    <w:rsid w:val="005A564C"/>
    <w:rsid w:val="005B144D"/>
    <w:rsid w:val="005B6149"/>
    <w:rsid w:val="005F03E2"/>
    <w:rsid w:val="006019F7"/>
    <w:rsid w:val="006040A5"/>
    <w:rsid w:val="00621F99"/>
    <w:rsid w:val="00625E72"/>
    <w:rsid w:val="00642BDB"/>
    <w:rsid w:val="00650ED9"/>
    <w:rsid w:val="00655CB3"/>
    <w:rsid w:val="00656CD6"/>
    <w:rsid w:val="00684F14"/>
    <w:rsid w:val="006863D9"/>
    <w:rsid w:val="00691CEB"/>
    <w:rsid w:val="006929E2"/>
    <w:rsid w:val="006B06E5"/>
    <w:rsid w:val="006D7A91"/>
    <w:rsid w:val="006F175A"/>
    <w:rsid w:val="00701CFB"/>
    <w:rsid w:val="00760752"/>
    <w:rsid w:val="007700C5"/>
    <w:rsid w:val="007752C0"/>
    <w:rsid w:val="00787F49"/>
    <w:rsid w:val="00796EF2"/>
    <w:rsid w:val="007A1EAB"/>
    <w:rsid w:val="007B59A1"/>
    <w:rsid w:val="007E57AD"/>
    <w:rsid w:val="008461BA"/>
    <w:rsid w:val="0086589E"/>
    <w:rsid w:val="008C709C"/>
    <w:rsid w:val="008E318B"/>
    <w:rsid w:val="008F2BCA"/>
    <w:rsid w:val="0091180D"/>
    <w:rsid w:val="00927CB1"/>
    <w:rsid w:val="00934B21"/>
    <w:rsid w:val="009429F4"/>
    <w:rsid w:val="009431BC"/>
    <w:rsid w:val="00954BC0"/>
    <w:rsid w:val="00967887"/>
    <w:rsid w:val="00972184"/>
    <w:rsid w:val="00991004"/>
    <w:rsid w:val="00993D9D"/>
    <w:rsid w:val="00995866"/>
    <w:rsid w:val="009A5C66"/>
    <w:rsid w:val="009D760D"/>
    <w:rsid w:val="00A06BE8"/>
    <w:rsid w:val="00A07F66"/>
    <w:rsid w:val="00A213F6"/>
    <w:rsid w:val="00A35AF7"/>
    <w:rsid w:val="00A65237"/>
    <w:rsid w:val="00AA23BD"/>
    <w:rsid w:val="00B055FF"/>
    <w:rsid w:val="00B067E5"/>
    <w:rsid w:val="00B07D93"/>
    <w:rsid w:val="00B20733"/>
    <w:rsid w:val="00B3565A"/>
    <w:rsid w:val="00B62329"/>
    <w:rsid w:val="00B6789E"/>
    <w:rsid w:val="00B70FF8"/>
    <w:rsid w:val="00B7657C"/>
    <w:rsid w:val="00B7798E"/>
    <w:rsid w:val="00B8254D"/>
    <w:rsid w:val="00B86EA2"/>
    <w:rsid w:val="00B91AD2"/>
    <w:rsid w:val="00B92270"/>
    <w:rsid w:val="00BA53FD"/>
    <w:rsid w:val="00BA6EC1"/>
    <w:rsid w:val="00BB2E5A"/>
    <w:rsid w:val="00BC3878"/>
    <w:rsid w:val="00BE3707"/>
    <w:rsid w:val="00BF36DD"/>
    <w:rsid w:val="00C430D1"/>
    <w:rsid w:val="00C43141"/>
    <w:rsid w:val="00C65924"/>
    <w:rsid w:val="00C77496"/>
    <w:rsid w:val="00C823C4"/>
    <w:rsid w:val="00C82EDC"/>
    <w:rsid w:val="00CA586D"/>
    <w:rsid w:val="00CC234C"/>
    <w:rsid w:val="00CD01B6"/>
    <w:rsid w:val="00CD37D9"/>
    <w:rsid w:val="00CD4D5E"/>
    <w:rsid w:val="00CD51C0"/>
    <w:rsid w:val="00CE6C15"/>
    <w:rsid w:val="00CF7C07"/>
    <w:rsid w:val="00D4189B"/>
    <w:rsid w:val="00D443B8"/>
    <w:rsid w:val="00D56523"/>
    <w:rsid w:val="00D63812"/>
    <w:rsid w:val="00D77F72"/>
    <w:rsid w:val="00D96213"/>
    <w:rsid w:val="00DD4A7A"/>
    <w:rsid w:val="00E12254"/>
    <w:rsid w:val="00E125A8"/>
    <w:rsid w:val="00E20CBD"/>
    <w:rsid w:val="00E31D3D"/>
    <w:rsid w:val="00E45A2A"/>
    <w:rsid w:val="00E730FE"/>
    <w:rsid w:val="00E84C44"/>
    <w:rsid w:val="00EC2AD4"/>
    <w:rsid w:val="00ED5A1E"/>
    <w:rsid w:val="00ED6DFD"/>
    <w:rsid w:val="00EF726A"/>
    <w:rsid w:val="00F008FD"/>
    <w:rsid w:val="00F04A13"/>
    <w:rsid w:val="00F103D8"/>
    <w:rsid w:val="00F16903"/>
    <w:rsid w:val="00F22919"/>
    <w:rsid w:val="00F24523"/>
    <w:rsid w:val="00F63CAC"/>
    <w:rsid w:val="00F64E47"/>
    <w:rsid w:val="00F95FED"/>
    <w:rsid w:val="00F97892"/>
    <w:rsid w:val="00FA59AD"/>
    <w:rsid w:val="00FF1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5B67"/>
    <w:pPr>
      <w:ind w:left="720"/>
      <w:contextualSpacing/>
    </w:pPr>
  </w:style>
  <w:style w:type="paragraph" w:styleId="Testonotadichiusura">
    <w:name w:val="endnote text"/>
    <w:basedOn w:val="Normale"/>
    <w:link w:val="TestonotadichiusuraCarattere"/>
    <w:uiPriority w:val="99"/>
    <w:semiHidden/>
    <w:unhideWhenUsed/>
    <w:rsid w:val="005357F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357F5"/>
    <w:rPr>
      <w:sz w:val="20"/>
      <w:szCs w:val="20"/>
    </w:rPr>
  </w:style>
  <w:style w:type="character" w:styleId="Rimandonotadichiusura">
    <w:name w:val="endnote reference"/>
    <w:basedOn w:val="Carpredefinitoparagrafo"/>
    <w:uiPriority w:val="99"/>
    <w:semiHidden/>
    <w:unhideWhenUsed/>
    <w:rsid w:val="005357F5"/>
    <w:rPr>
      <w:vertAlign w:val="superscript"/>
    </w:rPr>
  </w:style>
  <w:style w:type="character" w:styleId="Collegamentoipertestuale">
    <w:name w:val="Hyperlink"/>
    <w:basedOn w:val="Carpredefinitoparagrafo"/>
    <w:uiPriority w:val="99"/>
    <w:unhideWhenUsed/>
    <w:rsid w:val="001E3ACE"/>
    <w:rPr>
      <w:color w:val="0000FF" w:themeColor="hyperlink"/>
      <w:u w:val="single"/>
    </w:rPr>
  </w:style>
  <w:style w:type="character" w:customStyle="1" w:styleId="UnresolvedMention">
    <w:name w:val="Unresolved Mention"/>
    <w:basedOn w:val="Carpredefinitoparagrafo"/>
    <w:uiPriority w:val="99"/>
    <w:semiHidden/>
    <w:unhideWhenUsed/>
    <w:rsid w:val="001E3ACE"/>
    <w:rPr>
      <w:color w:val="605E5C"/>
      <w:shd w:val="clear" w:color="auto" w:fill="E1DFDD"/>
    </w:rPr>
  </w:style>
  <w:style w:type="paragraph" w:styleId="Testofumetto">
    <w:name w:val="Balloon Text"/>
    <w:basedOn w:val="Normale"/>
    <w:link w:val="TestofumettoCarattere"/>
    <w:uiPriority w:val="99"/>
    <w:semiHidden/>
    <w:unhideWhenUsed/>
    <w:rsid w:val="004A5D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5B67"/>
    <w:pPr>
      <w:ind w:left="720"/>
      <w:contextualSpacing/>
    </w:pPr>
  </w:style>
  <w:style w:type="paragraph" w:styleId="Testonotadichiusura">
    <w:name w:val="endnote text"/>
    <w:basedOn w:val="Normale"/>
    <w:link w:val="TestonotadichiusuraCarattere"/>
    <w:uiPriority w:val="99"/>
    <w:semiHidden/>
    <w:unhideWhenUsed/>
    <w:rsid w:val="005357F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357F5"/>
    <w:rPr>
      <w:sz w:val="20"/>
      <w:szCs w:val="20"/>
    </w:rPr>
  </w:style>
  <w:style w:type="character" w:styleId="Rimandonotadichiusura">
    <w:name w:val="endnote reference"/>
    <w:basedOn w:val="Carpredefinitoparagrafo"/>
    <w:uiPriority w:val="99"/>
    <w:semiHidden/>
    <w:unhideWhenUsed/>
    <w:rsid w:val="005357F5"/>
    <w:rPr>
      <w:vertAlign w:val="superscript"/>
    </w:rPr>
  </w:style>
  <w:style w:type="character" w:styleId="Collegamentoipertestuale">
    <w:name w:val="Hyperlink"/>
    <w:basedOn w:val="Carpredefinitoparagrafo"/>
    <w:uiPriority w:val="99"/>
    <w:unhideWhenUsed/>
    <w:rsid w:val="001E3ACE"/>
    <w:rPr>
      <w:color w:val="0000FF" w:themeColor="hyperlink"/>
      <w:u w:val="single"/>
    </w:rPr>
  </w:style>
  <w:style w:type="character" w:customStyle="1" w:styleId="UnresolvedMention">
    <w:name w:val="Unresolved Mention"/>
    <w:basedOn w:val="Carpredefinitoparagrafo"/>
    <w:uiPriority w:val="99"/>
    <w:semiHidden/>
    <w:unhideWhenUsed/>
    <w:rsid w:val="001E3ACE"/>
    <w:rPr>
      <w:color w:val="605E5C"/>
      <w:shd w:val="clear" w:color="auto" w:fill="E1DFDD"/>
    </w:rPr>
  </w:style>
  <w:style w:type="paragraph" w:styleId="Testofumetto">
    <w:name w:val="Balloon Text"/>
    <w:basedOn w:val="Normale"/>
    <w:link w:val="TestofumettoCarattere"/>
    <w:uiPriority w:val="99"/>
    <w:semiHidden/>
    <w:unhideWhenUsed/>
    <w:rsid w:val="004A5D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4268">
      <w:bodyDiv w:val="1"/>
      <w:marLeft w:val="0"/>
      <w:marRight w:val="0"/>
      <w:marTop w:val="0"/>
      <w:marBottom w:val="0"/>
      <w:divBdr>
        <w:top w:val="none" w:sz="0" w:space="0" w:color="auto"/>
        <w:left w:val="none" w:sz="0" w:space="0" w:color="auto"/>
        <w:bottom w:val="none" w:sz="0" w:space="0" w:color="auto"/>
        <w:right w:val="none" w:sz="0" w:space="0" w:color="auto"/>
      </w:divBdr>
    </w:div>
    <w:div w:id="1057241234">
      <w:bodyDiv w:val="1"/>
      <w:marLeft w:val="0"/>
      <w:marRight w:val="0"/>
      <w:marTop w:val="0"/>
      <w:marBottom w:val="0"/>
      <w:divBdr>
        <w:top w:val="none" w:sz="0" w:space="0" w:color="auto"/>
        <w:left w:val="none" w:sz="0" w:space="0" w:color="auto"/>
        <w:bottom w:val="none" w:sz="0" w:space="0" w:color="auto"/>
        <w:right w:val="none" w:sz="0" w:space="0" w:color="auto"/>
      </w:divBdr>
    </w:div>
    <w:div w:id="10809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gexpo.it/en/safebusine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Rimini Fiera spa</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Estienne</dc:creator>
  <cp:lastModifiedBy>Alessandro Caprio</cp:lastModifiedBy>
  <cp:revision>2</cp:revision>
  <dcterms:created xsi:type="dcterms:W3CDTF">2020-05-13T08:28:00Z</dcterms:created>
  <dcterms:modified xsi:type="dcterms:W3CDTF">2020-05-13T08:28:00Z</dcterms:modified>
</cp:coreProperties>
</file>